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B9" w:rsidRDefault="001C4AB9" w:rsidP="001C4AB9">
      <w:pPr>
        <w:jc w:val="center"/>
        <w:rPr>
          <w:rFonts w:cs="Calibri"/>
          <w:b/>
          <w:color w:val="1F497D"/>
        </w:rPr>
      </w:pPr>
      <w:r>
        <w:rPr>
          <w:rFonts w:cs="Calibri"/>
          <w:b/>
          <w:color w:val="1F497D"/>
        </w:rPr>
        <w:t>OpenFabrics Alliance ~ Marketing Working Group</w:t>
      </w:r>
    </w:p>
    <w:p w:rsidR="001C4AB9" w:rsidRDefault="001C4AB9" w:rsidP="001C4AB9">
      <w:pPr>
        <w:jc w:val="center"/>
        <w:rPr>
          <w:rFonts w:cs="Calibri"/>
          <w:b/>
          <w:color w:val="1F497D"/>
        </w:rPr>
      </w:pPr>
      <w:r w:rsidRPr="007E7D6F">
        <w:rPr>
          <w:rFonts w:cs="Calibri"/>
          <w:b/>
          <w:color w:val="1F497D"/>
        </w:rPr>
        <w:t xml:space="preserve">Meeting </w:t>
      </w:r>
      <w:r>
        <w:rPr>
          <w:rFonts w:cs="Calibri"/>
          <w:b/>
          <w:color w:val="1F497D"/>
        </w:rPr>
        <w:t xml:space="preserve">Agenda for </w:t>
      </w:r>
      <w:r w:rsidR="00FD1C7C">
        <w:rPr>
          <w:rFonts w:cs="Calibri"/>
          <w:b/>
          <w:color w:val="1F497D"/>
        </w:rPr>
        <w:t>2.28.14</w:t>
      </w:r>
    </w:p>
    <w:p w:rsidR="001C4AB9" w:rsidRDefault="001C4AB9" w:rsidP="001C4AB9">
      <w:pPr>
        <w:rPr>
          <w:rFonts w:cs="Calibri"/>
          <w:b/>
          <w:color w:val="1F497D"/>
        </w:rPr>
      </w:pPr>
    </w:p>
    <w:p w:rsidR="001C4AB9" w:rsidRDefault="001C4AB9" w:rsidP="001C4AB9">
      <w:pPr>
        <w:rPr>
          <w:rFonts w:cs="Calibri"/>
          <w:b/>
          <w:color w:val="1F497D"/>
        </w:rPr>
      </w:pPr>
    </w:p>
    <w:p w:rsidR="001C4AB9" w:rsidRDefault="001C4AB9" w:rsidP="001C4AB9">
      <w:pPr>
        <w:rPr>
          <w:rFonts w:cs="Calibri"/>
          <w:b/>
          <w:color w:val="1F497D"/>
        </w:rPr>
      </w:pPr>
    </w:p>
    <w:p w:rsidR="006E456A" w:rsidRDefault="00955E5D" w:rsidP="00B31E39">
      <w:pPr>
        <w:outlineLvl w:val="0"/>
        <w:rPr>
          <w:rFonts w:cs="Calibri"/>
          <w:b/>
          <w:color w:val="1F497D"/>
        </w:rPr>
      </w:pPr>
      <w:r w:rsidRPr="00351927">
        <w:rPr>
          <w:rFonts w:cs="Calibri"/>
          <w:b/>
          <w:color w:val="1F497D"/>
          <w:u w:val="single"/>
        </w:rPr>
        <w:t>Agenda</w:t>
      </w:r>
      <w:r>
        <w:rPr>
          <w:rFonts w:cs="Calibri"/>
          <w:b/>
          <w:color w:val="1F497D"/>
        </w:rPr>
        <w:t>-</w:t>
      </w:r>
    </w:p>
    <w:p w:rsidR="006965CD" w:rsidRPr="00B31E39" w:rsidRDefault="006965CD" w:rsidP="00B31E39">
      <w:pPr>
        <w:outlineLvl w:val="0"/>
        <w:rPr>
          <w:rFonts w:cs="Calibri"/>
          <w:color w:val="1F497D"/>
        </w:rPr>
      </w:pPr>
    </w:p>
    <w:p w:rsidR="005960FC" w:rsidRDefault="00B4502F" w:rsidP="006B274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Developer Workshop / IBUG Planning</w:t>
      </w:r>
    </w:p>
    <w:p w:rsidR="0078171A" w:rsidRDefault="008E1EA4" w:rsidP="006B2745">
      <w:pPr>
        <w:pStyle w:val="ListParagraph"/>
        <w:numPr>
          <w:ilvl w:val="0"/>
          <w:numId w:val="2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Promotional</w:t>
      </w:r>
      <w:r w:rsidR="0078171A">
        <w:rPr>
          <w:rFonts w:ascii="Calibri" w:hAnsi="Calibri" w:cs="Calibri"/>
          <w:color w:val="1F497D"/>
          <w:sz w:val="22"/>
          <w:szCs w:val="22"/>
        </w:rPr>
        <w:t xml:space="preserve"> Efforts</w:t>
      </w:r>
    </w:p>
    <w:p w:rsidR="006B2745" w:rsidRPr="006B2745" w:rsidRDefault="006B2745" w:rsidP="006B2745">
      <w:pPr>
        <w:rPr>
          <w:rFonts w:asciiTheme="majorHAnsi" w:hAnsiTheme="majorHAnsi" w:cs="Calibri"/>
          <w:color w:val="1F497D"/>
        </w:rPr>
      </w:pPr>
    </w:p>
    <w:p w:rsidR="00856C51" w:rsidRDefault="008D19FC" w:rsidP="006B2745">
      <w:pPr>
        <w:pStyle w:val="ListParagraph"/>
        <w:numPr>
          <w:ilvl w:val="0"/>
          <w:numId w:val="3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Messaging / Recruitment</w:t>
      </w:r>
    </w:p>
    <w:p w:rsidR="00856C51" w:rsidRPr="00856C51" w:rsidRDefault="00856C51" w:rsidP="00856C51">
      <w:pPr>
        <w:rPr>
          <w:rFonts w:asciiTheme="majorHAnsi" w:hAnsiTheme="majorHAnsi" w:cs="Calibri"/>
          <w:color w:val="1F497D"/>
        </w:rPr>
      </w:pPr>
    </w:p>
    <w:p w:rsidR="00120330" w:rsidRDefault="00120330" w:rsidP="00856C51">
      <w:pPr>
        <w:pStyle w:val="ListParagraph"/>
        <w:numPr>
          <w:ilvl w:val="0"/>
          <w:numId w:val="4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Event Participation</w:t>
      </w:r>
    </w:p>
    <w:p w:rsidR="008D19FC" w:rsidRDefault="00120330" w:rsidP="00120330">
      <w:pPr>
        <w:pStyle w:val="ListParagraph"/>
        <w:numPr>
          <w:ilvl w:val="0"/>
          <w:numId w:val="5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 xml:space="preserve">SNIA Storage Developer Conference, </w:t>
      </w:r>
      <w:r w:rsidR="008D19FC">
        <w:rPr>
          <w:rFonts w:asciiTheme="majorHAnsi" w:hAnsiTheme="majorHAnsi" w:cs="Calibri"/>
          <w:color w:val="1F497D"/>
          <w:sz w:val="22"/>
        </w:rPr>
        <w:t>September 15 – 18, Santa Clara, CA</w:t>
      </w:r>
    </w:p>
    <w:p w:rsidR="008D19FC" w:rsidRDefault="00EE7721" w:rsidP="004105FF">
      <w:pPr>
        <w:pStyle w:val="ListParagraph"/>
        <w:numPr>
          <w:ilvl w:val="0"/>
          <w:numId w:val="7"/>
        </w:numPr>
        <w:rPr>
          <w:rFonts w:asciiTheme="majorHAnsi" w:hAnsiTheme="majorHAnsi" w:cs="Calibri"/>
          <w:color w:val="1F497D"/>
          <w:sz w:val="22"/>
        </w:rPr>
      </w:pPr>
      <w:hyperlink r:id="rId5" w:history="1">
        <w:r w:rsidR="008D19FC" w:rsidRPr="008D19FC">
          <w:rPr>
            <w:rStyle w:val="Hyperlink"/>
            <w:rFonts w:asciiTheme="majorHAnsi" w:hAnsiTheme="majorHAnsi" w:cs="Calibri"/>
            <w:sz w:val="22"/>
          </w:rPr>
          <w:t>http://www.snia.org/events/storage-developer2013/speaker_info</w:t>
        </w:r>
      </w:hyperlink>
    </w:p>
    <w:p w:rsidR="008D19FC" w:rsidRDefault="008D19FC" w:rsidP="004105FF">
      <w:pPr>
        <w:pStyle w:val="ListParagraph"/>
        <w:numPr>
          <w:ilvl w:val="0"/>
          <w:numId w:val="7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Deadline for submissions, April 18, 2014</w:t>
      </w:r>
    </w:p>
    <w:p w:rsidR="00565B60" w:rsidRDefault="004105FF" w:rsidP="008D19FC">
      <w:pPr>
        <w:pStyle w:val="ListParagraph"/>
        <w:numPr>
          <w:ilvl w:val="0"/>
          <w:numId w:val="9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SC14</w:t>
      </w:r>
    </w:p>
    <w:p w:rsidR="00120330" w:rsidRPr="004105FF" w:rsidRDefault="00565B60" w:rsidP="00565B60">
      <w:pPr>
        <w:pStyle w:val="ListParagraph"/>
        <w:numPr>
          <w:ilvl w:val="0"/>
          <w:numId w:val="6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See below “milestones”</w:t>
      </w:r>
    </w:p>
    <w:p w:rsidR="00120330" w:rsidRDefault="00120330" w:rsidP="00120330">
      <w:pPr>
        <w:rPr>
          <w:rFonts w:asciiTheme="majorHAnsi" w:hAnsiTheme="majorHAnsi" w:cs="Calibri"/>
          <w:color w:val="1F497D"/>
        </w:rPr>
      </w:pPr>
    </w:p>
    <w:p w:rsidR="00120330" w:rsidRDefault="00120330" w:rsidP="00120330">
      <w:pPr>
        <w:pStyle w:val="ListParagraph"/>
        <w:numPr>
          <w:ilvl w:val="0"/>
          <w:numId w:val="4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Website Redesign</w:t>
      </w:r>
      <w:r w:rsidR="00565B60">
        <w:rPr>
          <w:rFonts w:asciiTheme="majorHAnsi" w:hAnsiTheme="majorHAnsi" w:cs="Calibri"/>
          <w:color w:val="1F497D"/>
          <w:sz w:val="22"/>
        </w:rPr>
        <w:t xml:space="preserve"> / Blog Schedule</w:t>
      </w:r>
    </w:p>
    <w:p w:rsidR="00120330" w:rsidRDefault="00120330" w:rsidP="00120330">
      <w:pPr>
        <w:rPr>
          <w:rFonts w:asciiTheme="majorHAnsi" w:hAnsiTheme="majorHAnsi" w:cs="Calibri"/>
          <w:color w:val="1F497D"/>
        </w:rPr>
      </w:pPr>
    </w:p>
    <w:p w:rsidR="00856C51" w:rsidRPr="00120330" w:rsidRDefault="00120330" w:rsidP="00120330">
      <w:pPr>
        <w:pStyle w:val="ListParagraph"/>
        <w:numPr>
          <w:ilvl w:val="0"/>
          <w:numId w:val="4"/>
        </w:numPr>
        <w:rPr>
          <w:rFonts w:asciiTheme="majorHAnsi" w:hAnsiTheme="majorHAnsi" w:cs="Calibri"/>
          <w:color w:val="1F497D"/>
          <w:sz w:val="22"/>
        </w:rPr>
      </w:pPr>
      <w:r>
        <w:rPr>
          <w:rFonts w:asciiTheme="majorHAnsi" w:hAnsiTheme="majorHAnsi" w:cs="Calibri"/>
          <w:color w:val="1F497D"/>
          <w:sz w:val="22"/>
        </w:rPr>
        <w:t>Updating OFA Backgrounder</w:t>
      </w:r>
    </w:p>
    <w:p w:rsidR="00B31E39" w:rsidRPr="00B31E39" w:rsidRDefault="00B31E39" w:rsidP="00B31E39">
      <w:pPr>
        <w:rPr>
          <w:rFonts w:cs="Calibri"/>
          <w:color w:val="1F497D"/>
        </w:rPr>
      </w:pPr>
    </w:p>
    <w:p w:rsidR="00EC2C1B" w:rsidRPr="005B24D1" w:rsidRDefault="00EC2C1B" w:rsidP="00EC2C1B">
      <w:pPr>
        <w:rPr>
          <w:rFonts w:asciiTheme="majorHAnsi" w:hAnsiTheme="majorHAnsi" w:cs="Calibri"/>
          <w:color w:val="1F497D"/>
        </w:rPr>
      </w:pPr>
    </w:p>
    <w:p w:rsidR="00EC2C1B" w:rsidRDefault="00EC2C1B" w:rsidP="00EC2C1B">
      <w:pPr>
        <w:rPr>
          <w:rFonts w:cs="Calibri"/>
          <w:color w:val="1F497D"/>
        </w:rPr>
      </w:pPr>
    </w:p>
    <w:tbl>
      <w:tblPr>
        <w:tblStyle w:val="TableGrid"/>
        <w:tblW w:w="8856" w:type="dxa"/>
        <w:jc w:val="center"/>
        <w:tblInd w:w="18" w:type="dxa"/>
        <w:tblLook w:val="00BF"/>
      </w:tblPr>
      <w:tblGrid>
        <w:gridCol w:w="3438"/>
        <w:gridCol w:w="2466"/>
        <w:gridCol w:w="2952"/>
      </w:tblGrid>
      <w:tr w:rsidR="00F86788" w:rsidRPr="004754DD">
        <w:trPr>
          <w:jc w:val="center"/>
        </w:trPr>
        <w:tc>
          <w:tcPr>
            <w:tcW w:w="3438" w:type="dxa"/>
            <w:shd w:val="clear" w:color="auto" w:fill="auto"/>
          </w:tcPr>
          <w:p w:rsidR="00F86788" w:rsidRPr="004754DD" w:rsidRDefault="00F86788" w:rsidP="006B2745">
            <w:pPr>
              <w:rPr>
                <w:rFonts w:cs="Calibri"/>
                <w:b/>
                <w:color w:val="1F497D"/>
              </w:rPr>
            </w:pPr>
            <w:r w:rsidRPr="004754DD">
              <w:rPr>
                <w:rFonts w:cs="Calibri"/>
                <w:b/>
                <w:color w:val="1F497D"/>
                <w:u w:val="single"/>
              </w:rPr>
              <w:t>Upcoming Event Calendar</w:t>
            </w:r>
            <w:r w:rsidRPr="004754DD">
              <w:rPr>
                <w:rFonts w:cs="Calibri"/>
                <w:b/>
                <w:color w:val="1F497D"/>
              </w:rPr>
              <w:t>-</w:t>
            </w:r>
          </w:p>
        </w:tc>
        <w:tc>
          <w:tcPr>
            <w:tcW w:w="2466" w:type="dxa"/>
            <w:shd w:val="clear" w:color="auto" w:fill="auto"/>
          </w:tcPr>
          <w:p w:rsidR="00F86788" w:rsidRPr="004754DD" w:rsidRDefault="00F86788" w:rsidP="006B2745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2952" w:type="dxa"/>
            <w:shd w:val="clear" w:color="auto" w:fill="auto"/>
          </w:tcPr>
          <w:p w:rsidR="00F86788" w:rsidRPr="004754DD" w:rsidRDefault="00F86788" w:rsidP="006B2745">
            <w:pPr>
              <w:rPr>
                <w:rFonts w:cs="Calibri"/>
                <w:b/>
                <w:color w:val="1F497D"/>
              </w:rPr>
            </w:pPr>
          </w:p>
        </w:tc>
      </w:tr>
      <w:tr w:rsidR="005960FC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InfiniBand Fabric Training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March 11-12, 2014</w:t>
            </w:r>
          </w:p>
        </w:tc>
      </w:tr>
      <w:tr w:rsidR="005960FC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Programming w/OFS Training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UNH-IOL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5960FC" w:rsidRDefault="005960FC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March 13-14, 2014</w:t>
            </w:r>
          </w:p>
        </w:tc>
      </w:tr>
      <w:tr w:rsidR="001D0497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OFA Developer Workshop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1D0497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Monterey, CA</w:t>
            </w:r>
          </w:p>
        </w:tc>
        <w:tc>
          <w:tcPr>
            <w:tcW w:w="2952" w:type="dxa"/>
            <w:shd w:val="clear" w:color="auto" w:fill="auto"/>
            <w:vAlign w:val="center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March 30-April 2, 2014</w:t>
            </w:r>
          </w:p>
        </w:tc>
      </w:tr>
      <w:tr w:rsidR="001D0497" w:rsidRPr="00427461">
        <w:trPr>
          <w:jc w:val="center"/>
        </w:trPr>
        <w:tc>
          <w:tcPr>
            <w:tcW w:w="3438" w:type="dxa"/>
            <w:shd w:val="clear" w:color="auto" w:fill="auto"/>
          </w:tcPr>
          <w:p w:rsidR="001D0497" w:rsidRDefault="00B4502F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OFA </w:t>
            </w:r>
            <w:r w:rsidR="007B04C0">
              <w:rPr>
                <w:rFonts w:cs="Calibri"/>
                <w:color w:val="1F497D"/>
              </w:rPr>
              <w:t>IBUG</w:t>
            </w:r>
          </w:p>
        </w:tc>
        <w:tc>
          <w:tcPr>
            <w:tcW w:w="2466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1D0497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Monterey, CA</w:t>
            </w:r>
          </w:p>
        </w:tc>
        <w:tc>
          <w:tcPr>
            <w:tcW w:w="295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1D0497" w:rsidRDefault="00276FA9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April 2-3</w:t>
            </w:r>
            <w:r w:rsidR="001D0497">
              <w:rPr>
                <w:rFonts w:cs="Calibri"/>
                <w:color w:val="1F497D"/>
              </w:rPr>
              <w:t>, 2014</w:t>
            </w:r>
          </w:p>
        </w:tc>
      </w:tr>
      <w:tr w:rsidR="001D0497" w:rsidRPr="00427461">
        <w:trPr>
          <w:jc w:val="center"/>
        </w:trPr>
        <w:tc>
          <w:tcPr>
            <w:tcW w:w="3438" w:type="dxa"/>
            <w:tcBorders>
              <w:right w:val="single" w:sz="4" w:space="0" w:color="000000" w:themeColor="text1"/>
            </w:tcBorders>
            <w:shd w:val="clear" w:color="auto" w:fill="auto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 w:rsidRPr="00427461">
              <w:rPr>
                <w:rFonts w:cs="Calibri"/>
                <w:color w:val="1F497D"/>
              </w:rPr>
              <w:t>OFA Interop Debug Event</w:t>
            </w:r>
          </w:p>
        </w:tc>
        <w:tc>
          <w:tcPr>
            <w:tcW w:w="2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 xml:space="preserve">      </w:t>
            </w:r>
            <w:r w:rsidRPr="00427461">
              <w:rPr>
                <w:rFonts w:cs="Calibri"/>
                <w:color w:val="1F497D"/>
              </w:rPr>
              <w:t>UNH-IOL</w:t>
            </w:r>
          </w:p>
        </w:tc>
        <w:tc>
          <w:tcPr>
            <w:tcW w:w="2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0497" w:rsidRPr="00427461" w:rsidRDefault="001D0497" w:rsidP="006B2745">
            <w:pPr>
              <w:rPr>
                <w:rFonts w:cs="Calibri"/>
                <w:color w:val="1F497D"/>
              </w:rPr>
            </w:pPr>
            <w:r w:rsidRPr="00427461">
              <w:rPr>
                <w:rFonts w:cs="Calibri"/>
                <w:color w:val="1F497D"/>
              </w:rPr>
              <w:t>April 7-11, 2014</w:t>
            </w:r>
          </w:p>
        </w:tc>
      </w:tr>
    </w:tbl>
    <w:p w:rsidR="004105FF" w:rsidRDefault="004105FF" w:rsidP="00F86788">
      <w:pPr>
        <w:rPr>
          <w:rFonts w:cs="Calibri"/>
          <w:color w:val="1F497D"/>
        </w:rPr>
      </w:pPr>
    </w:p>
    <w:p w:rsidR="004105FF" w:rsidRDefault="004105FF" w:rsidP="00F86788">
      <w:pPr>
        <w:rPr>
          <w:rFonts w:cs="Calibri"/>
          <w:color w:val="1F497D"/>
        </w:rPr>
      </w:pPr>
    </w:p>
    <w:tbl>
      <w:tblPr>
        <w:tblStyle w:val="TableGrid"/>
        <w:tblW w:w="11518" w:type="dxa"/>
        <w:jc w:val="center"/>
        <w:tblLook w:val="00BF"/>
      </w:tblPr>
      <w:tblGrid>
        <w:gridCol w:w="2599"/>
        <w:gridCol w:w="1360"/>
        <w:gridCol w:w="1987"/>
        <w:gridCol w:w="5572"/>
      </w:tblGrid>
      <w:tr w:rsidR="004105FF" w:rsidRPr="00E745A8">
        <w:trPr>
          <w:trHeight w:val="287"/>
          <w:jc w:val="center"/>
        </w:trPr>
        <w:tc>
          <w:tcPr>
            <w:tcW w:w="2599" w:type="dxa"/>
            <w:shd w:val="clear" w:color="auto" w:fill="auto"/>
          </w:tcPr>
          <w:p w:rsidR="004105FF" w:rsidRPr="00E745A8" w:rsidRDefault="004105FF" w:rsidP="00120330">
            <w:pPr>
              <w:rPr>
                <w:rFonts w:cs="Calibri"/>
                <w:b/>
                <w:color w:val="1F497D"/>
              </w:rPr>
            </w:pPr>
            <w:r>
              <w:rPr>
                <w:rFonts w:cs="Calibri"/>
                <w:b/>
                <w:color w:val="1F497D"/>
                <w:u w:val="single"/>
              </w:rPr>
              <w:t>Tentative Blog Schedule</w:t>
            </w:r>
          </w:p>
        </w:tc>
        <w:tc>
          <w:tcPr>
            <w:tcW w:w="1360" w:type="dxa"/>
            <w:shd w:val="clear" w:color="auto" w:fill="auto"/>
          </w:tcPr>
          <w:p w:rsidR="004105FF" w:rsidRPr="00E745A8" w:rsidRDefault="004105FF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1987" w:type="dxa"/>
            <w:shd w:val="clear" w:color="auto" w:fill="auto"/>
          </w:tcPr>
          <w:p w:rsidR="004105FF" w:rsidRPr="00E745A8" w:rsidRDefault="004105FF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5572" w:type="dxa"/>
          </w:tcPr>
          <w:p w:rsidR="004105FF" w:rsidRPr="00E745A8" w:rsidRDefault="004105FF" w:rsidP="00120330">
            <w:pPr>
              <w:rPr>
                <w:rFonts w:cs="Calibri"/>
                <w:b/>
                <w:color w:val="1F497D"/>
              </w:rPr>
            </w:pPr>
          </w:p>
        </w:tc>
      </w:tr>
      <w:tr w:rsidR="004105FF" w:rsidRPr="001B09DC">
        <w:trPr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4105FF" w:rsidRPr="004105FF" w:rsidRDefault="004105FF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4105FF">
              <w:rPr>
                <w:rFonts w:cs="Calibri"/>
                <w:b/>
                <w:color w:val="1F497D"/>
              </w:rPr>
              <w:t>Date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105FF" w:rsidRPr="004105FF" w:rsidRDefault="004105FF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4105FF">
              <w:rPr>
                <w:rFonts w:cs="Calibri"/>
                <w:b/>
                <w:color w:val="1F497D"/>
              </w:rPr>
              <w:t>Author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4105FF" w:rsidRPr="004105FF" w:rsidRDefault="004105FF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4105FF">
              <w:rPr>
                <w:rFonts w:cs="Calibri"/>
                <w:b/>
                <w:color w:val="1F497D"/>
              </w:rPr>
              <w:t>Title/Topic</w:t>
            </w:r>
          </w:p>
        </w:tc>
        <w:tc>
          <w:tcPr>
            <w:tcW w:w="5572" w:type="dxa"/>
          </w:tcPr>
          <w:p w:rsidR="004105FF" w:rsidRPr="004105FF" w:rsidRDefault="004105FF" w:rsidP="004105FF">
            <w:pPr>
              <w:jc w:val="center"/>
              <w:rPr>
                <w:rFonts w:cs="Calibri"/>
                <w:b/>
                <w:color w:val="1F497D"/>
              </w:rPr>
            </w:pPr>
            <w:r>
              <w:rPr>
                <w:rFonts w:cs="Calibri"/>
                <w:b/>
                <w:color w:val="1F497D"/>
              </w:rPr>
              <w:t>Comments</w:t>
            </w:r>
          </w:p>
        </w:tc>
      </w:tr>
      <w:tr w:rsidR="004105FF" w:rsidRPr="001B09DC">
        <w:trPr>
          <w:trHeight w:val="899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4105FF" w:rsidRPr="00FD1C7C" w:rsidRDefault="004105FF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 xml:space="preserve">First blog to </w:t>
            </w:r>
            <w:r w:rsidR="00565B60" w:rsidRPr="00FD1C7C">
              <w:rPr>
                <w:rFonts w:cs="Calibri"/>
                <w:color w:val="1F497D"/>
              </w:rPr>
              <w:t>coordinate</w:t>
            </w:r>
            <w:r w:rsidRPr="00FD1C7C">
              <w:rPr>
                <w:rFonts w:cs="Calibri"/>
                <w:color w:val="1F497D"/>
              </w:rPr>
              <w:t xml:space="preserve"> with rollout of new website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105FF" w:rsidRPr="00FD1C7C" w:rsidRDefault="004105FF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Bill Lee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4105FF" w:rsidRPr="00FD1C7C" w:rsidRDefault="004105FF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Announcing new website/blog</w:t>
            </w:r>
          </w:p>
        </w:tc>
        <w:tc>
          <w:tcPr>
            <w:tcW w:w="5572" w:type="dxa"/>
          </w:tcPr>
          <w:p w:rsidR="004105FF" w:rsidRPr="00FD1C7C" w:rsidRDefault="004105FF" w:rsidP="00120330">
            <w:pPr>
              <w:rPr>
                <w:rFonts w:cs="Calibri"/>
                <w:color w:val="1F497D"/>
              </w:rPr>
            </w:pPr>
          </w:p>
        </w:tc>
      </w:tr>
      <w:tr w:rsidR="004105FF" w:rsidRPr="001B09DC">
        <w:trPr>
          <w:trHeight w:val="962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4105FF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April.7.14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4105FF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Jim Ryan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4105FF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New Direction of the OFA / Workshop Recap</w:t>
            </w:r>
          </w:p>
        </w:tc>
        <w:tc>
          <w:tcPr>
            <w:tcW w:w="5572" w:type="dxa"/>
            <w:vAlign w:val="center"/>
          </w:tcPr>
          <w:p w:rsidR="004105FF" w:rsidRPr="00FD1C7C" w:rsidRDefault="00E34A20" w:rsidP="00565B6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“More on the New Direction of the OFA” has been written. Will need to update.</w:t>
            </w:r>
          </w:p>
        </w:tc>
      </w:tr>
      <w:tr w:rsidR="00E34A20" w:rsidRPr="001B09DC">
        <w:trPr>
          <w:trHeight w:val="719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April.14.14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Rupert Dance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Interop Recap</w:t>
            </w:r>
          </w:p>
        </w:tc>
        <w:tc>
          <w:tcPr>
            <w:tcW w:w="5572" w:type="dxa"/>
          </w:tcPr>
          <w:p w:rsidR="00E34A20" w:rsidRPr="00FD1C7C" w:rsidRDefault="00E34A20" w:rsidP="00120330">
            <w:pPr>
              <w:rPr>
                <w:rFonts w:cs="Calibri"/>
                <w:color w:val="1F497D"/>
              </w:rPr>
            </w:pPr>
          </w:p>
        </w:tc>
      </w:tr>
      <w:tr w:rsidR="00E34A20" w:rsidRPr="001B09DC">
        <w:trPr>
          <w:trHeight w:val="629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April 28.14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Gilda Foss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Solid State Drive</w:t>
            </w:r>
          </w:p>
        </w:tc>
        <w:tc>
          <w:tcPr>
            <w:tcW w:w="5572" w:type="dxa"/>
            <w:vAlign w:val="center"/>
          </w:tcPr>
          <w:p w:rsidR="00E34A20" w:rsidRPr="00FD1C7C" w:rsidRDefault="00E34A20" w:rsidP="00565B6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Already written</w:t>
            </w:r>
          </w:p>
        </w:tc>
      </w:tr>
      <w:tr w:rsidR="00E34A20" w:rsidRPr="001B09DC">
        <w:trPr>
          <w:trHeight w:val="530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May.5.14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Paul Grun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OFWG Update?</w:t>
            </w:r>
          </w:p>
        </w:tc>
        <w:tc>
          <w:tcPr>
            <w:tcW w:w="5572" w:type="dxa"/>
          </w:tcPr>
          <w:p w:rsidR="00E34A20" w:rsidRPr="00FD1C7C" w:rsidRDefault="00E34A20" w:rsidP="00120330">
            <w:pPr>
              <w:rPr>
                <w:rFonts w:cs="Calibri"/>
                <w:color w:val="1F497D"/>
              </w:rPr>
            </w:pPr>
          </w:p>
        </w:tc>
      </w:tr>
      <w:tr w:rsidR="00E34A20" w:rsidRPr="001B09DC">
        <w:trPr>
          <w:trHeight w:val="1088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May.19.14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Gilda Foss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E34A20" w:rsidRPr="00FD1C7C" w:rsidRDefault="00E34A20" w:rsidP="0012033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Exploring the Future of Ethernet w/SDN</w:t>
            </w:r>
          </w:p>
        </w:tc>
        <w:tc>
          <w:tcPr>
            <w:tcW w:w="5572" w:type="dxa"/>
            <w:vAlign w:val="center"/>
          </w:tcPr>
          <w:p w:rsidR="00E34A20" w:rsidRPr="00FD1C7C" w:rsidRDefault="00565B60" w:rsidP="00565B60">
            <w:pPr>
              <w:jc w:val="center"/>
              <w:rPr>
                <w:rFonts w:cs="Calibri"/>
                <w:color w:val="1F497D"/>
              </w:rPr>
            </w:pPr>
            <w:r w:rsidRPr="00FD1C7C">
              <w:rPr>
                <w:rFonts w:cs="Calibri"/>
                <w:color w:val="1F497D"/>
              </w:rPr>
              <w:t>Already w</w:t>
            </w:r>
            <w:r w:rsidR="00E34A20" w:rsidRPr="00FD1C7C">
              <w:rPr>
                <w:rFonts w:cs="Calibri"/>
                <w:color w:val="1F497D"/>
              </w:rPr>
              <w:t>ritten</w:t>
            </w:r>
          </w:p>
        </w:tc>
      </w:tr>
    </w:tbl>
    <w:p w:rsidR="004105FF" w:rsidRDefault="004105FF" w:rsidP="00F86788">
      <w:pPr>
        <w:rPr>
          <w:rFonts w:cs="Calibri"/>
          <w:color w:val="1F497D"/>
        </w:rPr>
      </w:pPr>
    </w:p>
    <w:p w:rsidR="004105FF" w:rsidRDefault="004105FF" w:rsidP="00F86788">
      <w:pPr>
        <w:rPr>
          <w:rFonts w:cs="Calibri"/>
          <w:color w:val="1F497D"/>
        </w:rPr>
      </w:pPr>
    </w:p>
    <w:p w:rsidR="00F86788" w:rsidRPr="00504B72" w:rsidRDefault="00F86788" w:rsidP="00F86788">
      <w:pPr>
        <w:rPr>
          <w:rFonts w:cs="Calibri"/>
          <w:color w:val="1F497D"/>
        </w:rPr>
      </w:pPr>
    </w:p>
    <w:tbl>
      <w:tblPr>
        <w:tblStyle w:val="TableGrid"/>
        <w:tblW w:w="11518" w:type="dxa"/>
        <w:jc w:val="center"/>
        <w:tblLook w:val="00BF"/>
      </w:tblPr>
      <w:tblGrid>
        <w:gridCol w:w="2599"/>
        <w:gridCol w:w="1360"/>
        <w:gridCol w:w="1987"/>
        <w:gridCol w:w="5572"/>
      </w:tblGrid>
      <w:tr w:rsidR="00120330" w:rsidRPr="00E745A8">
        <w:trPr>
          <w:trHeight w:val="287"/>
          <w:jc w:val="center"/>
        </w:trPr>
        <w:tc>
          <w:tcPr>
            <w:tcW w:w="2599" w:type="dxa"/>
            <w:shd w:val="clear" w:color="auto" w:fill="auto"/>
          </w:tcPr>
          <w:p w:rsidR="00120330" w:rsidRPr="00E745A8" w:rsidRDefault="00120330" w:rsidP="00120330">
            <w:pPr>
              <w:rPr>
                <w:rFonts w:cs="Calibri"/>
                <w:b/>
                <w:color w:val="1F497D"/>
              </w:rPr>
            </w:pPr>
            <w:r w:rsidRPr="00E745A8">
              <w:rPr>
                <w:rFonts w:cs="Calibri"/>
                <w:b/>
                <w:color w:val="1F497D"/>
                <w:u w:val="single"/>
              </w:rPr>
              <w:t xml:space="preserve">Upcoming </w:t>
            </w:r>
            <w:r>
              <w:rPr>
                <w:rFonts w:cs="Calibri"/>
                <w:b/>
                <w:color w:val="1F497D"/>
                <w:u w:val="single"/>
              </w:rPr>
              <w:t>Milestones</w:t>
            </w:r>
          </w:p>
        </w:tc>
        <w:tc>
          <w:tcPr>
            <w:tcW w:w="1360" w:type="dxa"/>
            <w:shd w:val="clear" w:color="auto" w:fill="auto"/>
          </w:tcPr>
          <w:p w:rsidR="00120330" w:rsidRPr="00E745A8" w:rsidRDefault="00120330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1987" w:type="dxa"/>
            <w:shd w:val="clear" w:color="auto" w:fill="auto"/>
          </w:tcPr>
          <w:p w:rsidR="00120330" w:rsidRPr="00E745A8" w:rsidRDefault="00120330" w:rsidP="00120330">
            <w:pPr>
              <w:rPr>
                <w:rFonts w:cs="Calibri"/>
                <w:b/>
                <w:color w:val="1F497D"/>
              </w:rPr>
            </w:pPr>
          </w:p>
        </w:tc>
        <w:tc>
          <w:tcPr>
            <w:tcW w:w="5572" w:type="dxa"/>
          </w:tcPr>
          <w:p w:rsidR="00120330" w:rsidRPr="00E745A8" w:rsidRDefault="00120330" w:rsidP="00120330">
            <w:pPr>
              <w:rPr>
                <w:rFonts w:cs="Calibri"/>
                <w:b/>
                <w:color w:val="1F497D"/>
              </w:rPr>
            </w:pPr>
          </w:p>
        </w:tc>
      </w:tr>
      <w:tr w:rsidR="00120330" w:rsidRPr="001B09DC">
        <w:trPr>
          <w:trHeight w:val="764"/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120330" w:rsidRPr="00120330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120330">
              <w:rPr>
                <w:rFonts w:cs="Calibri"/>
                <w:color w:val="1F497D"/>
              </w:rPr>
              <w:t>SNIA Storage Development Conference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120330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120330">
              <w:rPr>
                <w:rFonts w:cs="Calibri"/>
                <w:color w:val="1F497D"/>
              </w:rPr>
              <w:t>Santa Clara, CA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120330" w:rsidRDefault="008D19FC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September 15-18, 2014</w:t>
            </w:r>
          </w:p>
        </w:tc>
        <w:tc>
          <w:tcPr>
            <w:tcW w:w="5572" w:type="dxa"/>
            <w:vAlign w:val="center"/>
          </w:tcPr>
          <w:p w:rsidR="008D19FC" w:rsidRDefault="008D19FC" w:rsidP="00120330">
            <w:pPr>
              <w:rPr>
                <w:rFonts w:cs="Calibri"/>
                <w:b/>
                <w:color w:val="1F497D"/>
              </w:rPr>
            </w:pPr>
          </w:p>
          <w:p w:rsidR="008D19FC" w:rsidRPr="00F437CE" w:rsidRDefault="008D19FC" w:rsidP="008D19FC">
            <w:pPr>
              <w:rPr>
                <w:rStyle w:val="Hyperlink"/>
              </w:rPr>
            </w:pPr>
            <w:r w:rsidRPr="00F437CE">
              <w:rPr>
                <w:rFonts w:cs="Calibri"/>
                <w:color w:val="1F497D"/>
              </w:rPr>
              <w:t>Deadline for Submissions, April 18, 2014</w:t>
            </w:r>
            <w:r w:rsidR="00EE7721" w:rsidRPr="00F437CE">
              <w:fldChar w:fldCharType="begin"/>
            </w:r>
            <w:r w:rsidR="00843880" w:rsidRPr="00F437CE">
              <w:instrText>HYPERLINK "http://www.snia.org/events/dsicon2014"</w:instrText>
            </w:r>
            <w:r w:rsidR="00EE7721" w:rsidRPr="00F437CE">
              <w:fldChar w:fldCharType="separate"/>
            </w:r>
          </w:p>
          <w:p w:rsidR="00120330" w:rsidRPr="004105FF" w:rsidRDefault="00EE7721" w:rsidP="008D19FC">
            <w:pPr>
              <w:rPr>
                <w:rFonts w:cs="Calibri"/>
                <w:b/>
                <w:color w:val="1F497D"/>
              </w:rPr>
            </w:pPr>
            <w:r w:rsidRPr="00F437CE">
              <w:fldChar w:fldCharType="end"/>
            </w:r>
          </w:p>
        </w:tc>
      </w:tr>
      <w:tr w:rsidR="00120330" w:rsidRPr="001B09DC">
        <w:trPr>
          <w:jc w:val="center"/>
        </w:trPr>
        <w:tc>
          <w:tcPr>
            <w:tcW w:w="2599" w:type="dxa"/>
            <w:shd w:val="clear" w:color="auto" w:fill="auto"/>
            <w:vAlign w:val="center"/>
          </w:tcPr>
          <w:p w:rsidR="00120330" w:rsidRPr="00FC6E48" w:rsidRDefault="00120330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FC6E48">
              <w:rPr>
                <w:rFonts w:cs="Calibri"/>
                <w:b/>
                <w:color w:val="1F497D"/>
              </w:rPr>
              <w:t>SC14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FC6E48" w:rsidRDefault="00120330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FC6E48">
              <w:rPr>
                <w:rFonts w:cs="Calibri"/>
                <w:b/>
                <w:color w:val="1F497D"/>
              </w:rPr>
              <w:t>New Orleans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FC6E48" w:rsidRDefault="00120330" w:rsidP="00120330">
            <w:pPr>
              <w:jc w:val="center"/>
              <w:rPr>
                <w:rFonts w:cs="Calibri"/>
                <w:b/>
                <w:color w:val="1F497D"/>
              </w:rPr>
            </w:pPr>
            <w:r w:rsidRPr="00FC6E48">
              <w:rPr>
                <w:rFonts w:cs="Calibri"/>
                <w:b/>
                <w:color w:val="1F497D"/>
              </w:rPr>
              <w:t>November, 16-21, 2014</w:t>
            </w:r>
          </w:p>
        </w:tc>
        <w:tc>
          <w:tcPr>
            <w:tcW w:w="5572" w:type="dxa"/>
          </w:tcPr>
          <w:p w:rsidR="00120330" w:rsidRPr="00032ECF" w:rsidRDefault="00120330" w:rsidP="00120330">
            <w:pPr>
              <w:rPr>
                <w:rFonts w:cs="Calibri"/>
                <w:b/>
                <w:color w:val="1F497D"/>
              </w:rPr>
            </w:pPr>
          </w:p>
        </w:tc>
      </w:tr>
      <w:tr w:rsidR="00120330" w:rsidRPr="00BE48AE">
        <w:trPr>
          <w:jc w:val="center"/>
        </w:trPr>
        <w:tc>
          <w:tcPr>
            <w:tcW w:w="2599" w:type="dxa"/>
            <w:shd w:val="clear" w:color="auto" w:fill="auto"/>
          </w:tcPr>
          <w:p w:rsidR="00120330" w:rsidRPr="00BE48AE" w:rsidRDefault="00120330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Technical Program</w:t>
            </w:r>
            <w:r>
              <w:rPr>
                <w:rFonts w:cs="Calibri"/>
                <w:color w:val="1F497D"/>
                <w:u w:val="single"/>
              </w:rPr>
              <w:t>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BE48AE" w:rsidRDefault="00120330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Open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BE48AE" w:rsidRDefault="00120330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Deadline</w:t>
            </w:r>
          </w:p>
        </w:tc>
        <w:tc>
          <w:tcPr>
            <w:tcW w:w="5572" w:type="dxa"/>
          </w:tcPr>
          <w:p w:rsidR="00120330" w:rsidRPr="00BE48AE" w:rsidRDefault="00120330" w:rsidP="00120330">
            <w:pPr>
              <w:jc w:val="center"/>
              <w:rPr>
                <w:rFonts w:cs="Calibri"/>
                <w:color w:val="1F497D"/>
                <w:u w:val="single"/>
              </w:rPr>
            </w:pPr>
            <w:r w:rsidRPr="00BE48AE">
              <w:rPr>
                <w:rFonts w:cs="Calibri"/>
                <w:color w:val="1F497D"/>
                <w:u w:val="single"/>
              </w:rPr>
              <w:t>Information Link</w:t>
            </w:r>
          </w:p>
        </w:tc>
      </w:tr>
      <w:tr w:rsidR="00120330" w:rsidRPr="00427461">
        <w:trPr>
          <w:jc w:val="center"/>
        </w:trPr>
        <w:tc>
          <w:tcPr>
            <w:tcW w:w="2599" w:type="dxa"/>
            <w:shd w:val="clear" w:color="auto" w:fill="auto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Tutorials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3E3961" w:rsidRDefault="00120330" w:rsidP="00120330">
            <w:pPr>
              <w:rPr>
                <w:rFonts w:cs="Calibri"/>
                <w:color w:val="1F497D"/>
              </w:rPr>
            </w:pPr>
            <w:r w:rsidRPr="003E3961"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3E3961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3E3961">
              <w:rPr>
                <w:rFonts w:cs="Calibri"/>
                <w:color w:val="1F497D"/>
              </w:rPr>
              <w:t>March 31</w:t>
            </w:r>
          </w:p>
        </w:tc>
        <w:tc>
          <w:tcPr>
            <w:tcW w:w="5572" w:type="dxa"/>
          </w:tcPr>
          <w:p w:rsidR="00120330" w:rsidRPr="009A7AD1" w:rsidRDefault="00EE7721" w:rsidP="00120330">
            <w:pPr>
              <w:rPr>
                <w:rFonts w:cs="Calibri"/>
                <w:color w:val="1F497D"/>
              </w:rPr>
            </w:pPr>
            <w:hyperlink r:id="rId6" w:history="1">
              <w:r w:rsidR="00120330" w:rsidRPr="009A7AD1">
                <w:rPr>
                  <w:rStyle w:val="Hyperlink"/>
                  <w:rFonts w:cs="Calibri"/>
                </w:rPr>
                <w:t>http://sc14.supercomputing.org/program/tutorials</w:t>
              </w:r>
            </w:hyperlink>
          </w:p>
        </w:tc>
      </w:tr>
      <w:tr w:rsidR="00120330" w:rsidRPr="00E745A8">
        <w:trPr>
          <w:trHeight w:val="20"/>
          <w:jc w:val="center"/>
        </w:trPr>
        <w:tc>
          <w:tcPr>
            <w:tcW w:w="2599" w:type="dxa"/>
            <w:shd w:val="clear" w:color="auto" w:fill="auto"/>
            <w:vAlign w:val="bottom"/>
          </w:tcPr>
          <w:p w:rsidR="00120330" w:rsidRDefault="00120330" w:rsidP="00120330">
            <w:pPr>
              <w:rPr>
                <w:rFonts w:cs="Calibri"/>
                <w:color w:val="1F497D"/>
              </w:rPr>
            </w:pPr>
          </w:p>
          <w:p w:rsidR="00120330" w:rsidRPr="00E745A8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Papers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120330" w:rsidRPr="00E745A8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bottom"/>
          </w:tcPr>
          <w:p w:rsidR="00120330" w:rsidRPr="00E745A8" w:rsidRDefault="00120330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April 4</w:t>
            </w:r>
          </w:p>
        </w:tc>
        <w:tc>
          <w:tcPr>
            <w:tcW w:w="5572" w:type="dxa"/>
            <w:vAlign w:val="bottom"/>
          </w:tcPr>
          <w:p w:rsidR="00120330" w:rsidRPr="009A7AD1" w:rsidRDefault="00EE7721" w:rsidP="00120330">
            <w:pPr>
              <w:rPr>
                <w:rFonts w:cs="Calibri"/>
                <w:color w:val="1F497D"/>
              </w:rPr>
            </w:pPr>
            <w:hyperlink r:id="rId7" w:history="1">
              <w:r w:rsidR="00120330" w:rsidRPr="009A7AD1">
                <w:rPr>
                  <w:rStyle w:val="Hyperlink"/>
                  <w:rFonts w:cs="Calibri"/>
                </w:rPr>
                <w:t>http://sc14.supercomputing.org/program/technical-papers</w:t>
              </w:r>
            </w:hyperlink>
          </w:p>
        </w:tc>
      </w:tr>
      <w:tr w:rsidR="00120330" w:rsidRPr="00E745A8">
        <w:trPr>
          <w:jc w:val="center"/>
        </w:trPr>
        <w:tc>
          <w:tcPr>
            <w:tcW w:w="2599" w:type="dxa"/>
            <w:shd w:val="clear" w:color="auto" w:fill="auto"/>
          </w:tcPr>
          <w:p w:rsidR="00120330" w:rsidRPr="00E745A8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Panels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E745A8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E745A8" w:rsidRDefault="00120330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April 25</w:t>
            </w:r>
          </w:p>
        </w:tc>
        <w:tc>
          <w:tcPr>
            <w:tcW w:w="5572" w:type="dxa"/>
          </w:tcPr>
          <w:p w:rsidR="00120330" w:rsidRPr="009A7AD1" w:rsidRDefault="00EE7721" w:rsidP="00120330">
            <w:pPr>
              <w:rPr>
                <w:rFonts w:cs="Calibri"/>
                <w:color w:val="1F497D"/>
              </w:rPr>
            </w:pPr>
            <w:hyperlink r:id="rId8" w:history="1">
              <w:r w:rsidR="00120330" w:rsidRPr="009A7AD1">
                <w:rPr>
                  <w:rStyle w:val="Hyperlink"/>
                  <w:rFonts w:cs="Calibri"/>
                </w:rPr>
                <w:t>http://sc14.supercomputing.org/program/panels</w:t>
              </w:r>
            </w:hyperlink>
          </w:p>
        </w:tc>
      </w:tr>
      <w:tr w:rsidR="00120330" w:rsidRPr="00E745A8">
        <w:trPr>
          <w:jc w:val="center"/>
        </w:trPr>
        <w:tc>
          <w:tcPr>
            <w:tcW w:w="2599" w:type="dxa"/>
            <w:shd w:val="clear" w:color="auto" w:fill="auto"/>
          </w:tcPr>
          <w:p w:rsidR="00120330" w:rsidRDefault="00120330" w:rsidP="00120330">
            <w:pPr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BoF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Default="00120330" w:rsidP="00120330">
            <w:pPr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July 31</w:t>
            </w:r>
          </w:p>
        </w:tc>
        <w:tc>
          <w:tcPr>
            <w:tcW w:w="5572" w:type="dxa"/>
          </w:tcPr>
          <w:p w:rsidR="00120330" w:rsidRPr="009A7AD1" w:rsidRDefault="00EE7721" w:rsidP="00120330">
            <w:pPr>
              <w:rPr>
                <w:rFonts w:cs="Calibri"/>
                <w:color w:val="1F497D"/>
              </w:rPr>
            </w:pPr>
            <w:hyperlink r:id="rId9" w:history="1">
              <w:r w:rsidR="00120330" w:rsidRPr="009A7AD1">
                <w:rPr>
                  <w:rStyle w:val="Hyperlink"/>
                  <w:rFonts w:cs="Calibri"/>
                </w:rPr>
                <w:t>http://sc14.supercomputing.org/program/birds-feather-sessions-bofs</w:t>
              </w:r>
            </w:hyperlink>
          </w:p>
        </w:tc>
      </w:tr>
      <w:tr w:rsidR="00120330" w:rsidRPr="009A7AD1">
        <w:trPr>
          <w:jc w:val="center"/>
        </w:trPr>
        <w:tc>
          <w:tcPr>
            <w:tcW w:w="2599" w:type="dxa"/>
            <w:shd w:val="clear" w:color="auto" w:fill="auto"/>
            <w:vAlign w:val="bottom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Emerging Tech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Default="00120330" w:rsidP="00120330">
            <w:pPr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</w:p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July 31</w:t>
            </w:r>
          </w:p>
        </w:tc>
        <w:tc>
          <w:tcPr>
            <w:tcW w:w="5572" w:type="dxa"/>
          </w:tcPr>
          <w:p w:rsidR="00120330" w:rsidRPr="009A7AD1" w:rsidRDefault="00EE7721" w:rsidP="00120330">
            <w:pPr>
              <w:rPr>
                <w:rFonts w:cs="Calibri"/>
                <w:color w:val="1F497D"/>
              </w:rPr>
            </w:pPr>
            <w:hyperlink r:id="rId10" w:history="1">
              <w:r w:rsidR="00120330" w:rsidRPr="009A7AD1">
                <w:rPr>
                  <w:rStyle w:val="Hyperlink"/>
                  <w:rFonts w:cs="Calibri"/>
                </w:rPr>
                <w:t>http://sc14.supercomputing.org/program/emerging-technologies</w:t>
              </w:r>
            </w:hyperlink>
          </w:p>
        </w:tc>
      </w:tr>
      <w:tr w:rsidR="00120330" w:rsidRPr="009A7AD1">
        <w:trPr>
          <w:jc w:val="center"/>
        </w:trPr>
        <w:tc>
          <w:tcPr>
            <w:tcW w:w="2599" w:type="dxa"/>
            <w:shd w:val="clear" w:color="auto" w:fill="auto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 w:rsidRPr="009A7AD1">
              <w:rPr>
                <w:rFonts w:cs="Calibri"/>
                <w:color w:val="1F497D"/>
              </w:rPr>
              <w:t>Posters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120330" w:rsidRPr="009A7AD1" w:rsidRDefault="00120330" w:rsidP="00120330">
            <w:pPr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February 14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120330" w:rsidRPr="009A7AD1" w:rsidRDefault="00120330" w:rsidP="00120330">
            <w:pPr>
              <w:jc w:val="center"/>
              <w:rPr>
                <w:rFonts w:cs="Calibri"/>
                <w:color w:val="1F497D"/>
              </w:rPr>
            </w:pPr>
            <w:r>
              <w:rPr>
                <w:rFonts w:cs="Calibri"/>
                <w:color w:val="1F497D"/>
              </w:rPr>
              <w:t>July 31</w:t>
            </w:r>
          </w:p>
        </w:tc>
        <w:tc>
          <w:tcPr>
            <w:tcW w:w="5572" w:type="dxa"/>
          </w:tcPr>
          <w:p w:rsidR="00120330" w:rsidRPr="009A7AD1" w:rsidRDefault="00EE7721" w:rsidP="00120330">
            <w:pPr>
              <w:rPr>
                <w:rFonts w:cs="Calibri"/>
                <w:color w:val="1F497D"/>
              </w:rPr>
            </w:pPr>
            <w:hyperlink r:id="rId11" w:history="1">
              <w:r w:rsidR="00120330" w:rsidRPr="009A7AD1">
                <w:rPr>
                  <w:rStyle w:val="Hyperlink"/>
                  <w:rFonts w:cs="Calibri"/>
                </w:rPr>
                <w:t>http://sc14.supercomputing.org/program/posters</w:t>
              </w:r>
            </w:hyperlink>
          </w:p>
        </w:tc>
      </w:tr>
    </w:tbl>
    <w:p w:rsidR="001C4AB9" w:rsidRPr="006C3B7D" w:rsidRDefault="001C4AB9" w:rsidP="006C3B7D">
      <w:pPr>
        <w:rPr>
          <w:rFonts w:cs="Calibri"/>
          <w:color w:val="1F497D"/>
        </w:rPr>
      </w:pPr>
    </w:p>
    <w:p w:rsidR="00955E5D" w:rsidRDefault="00955E5D"/>
    <w:sectPr w:rsidR="00955E5D" w:rsidSect="00E34A20">
      <w:pgSz w:w="12240" w:h="15840"/>
      <w:pgMar w:top="432" w:right="1440" w:bottom="43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3FBB"/>
    <w:multiLevelType w:val="hybridMultilevel"/>
    <w:tmpl w:val="451E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50E2D"/>
    <w:multiLevelType w:val="hybridMultilevel"/>
    <w:tmpl w:val="15A018F0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4170245C"/>
    <w:multiLevelType w:val="hybridMultilevel"/>
    <w:tmpl w:val="15E8CF8C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2905728"/>
    <w:multiLevelType w:val="hybridMultilevel"/>
    <w:tmpl w:val="ADAAFA4C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>
    <w:nsid w:val="43C520C7"/>
    <w:multiLevelType w:val="multilevel"/>
    <w:tmpl w:val="ADAAFA4C"/>
    <w:lvl w:ilvl="0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>
    <w:nsid w:val="45A47864"/>
    <w:multiLevelType w:val="hybridMultilevel"/>
    <w:tmpl w:val="3F5C1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04D68"/>
    <w:multiLevelType w:val="hybridMultilevel"/>
    <w:tmpl w:val="85CC52EC"/>
    <w:lvl w:ilvl="0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>
    <w:nsid w:val="6058594B"/>
    <w:multiLevelType w:val="hybridMultilevel"/>
    <w:tmpl w:val="D1B22960"/>
    <w:lvl w:ilvl="0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6D0F2F15"/>
    <w:multiLevelType w:val="hybridMultilevel"/>
    <w:tmpl w:val="62C0F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4AB9"/>
    <w:rsid w:val="00054EF3"/>
    <w:rsid w:val="00063EB9"/>
    <w:rsid w:val="0008015A"/>
    <w:rsid w:val="000838D5"/>
    <w:rsid w:val="000875C3"/>
    <w:rsid w:val="000A08C5"/>
    <w:rsid w:val="000E0874"/>
    <w:rsid w:val="00120330"/>
    <w:rsid w:val="00156AA8"/>
    <w:rsid w:val="00174941"/>
    <w:rsid w:val="00175151"/>
    <w:rsid w:val="0018013B"/>
    <w:rsid w:val="001A6AA8"/>
    <w:rsid w:val="001C4AB9"/>
    <w:rsid w:val="001D0497"/>
    <w:rsid w:val="0024221C"/>
    <w:rsid w:val="00243232"/>
    <w:rsid w:val="00276FA9"/>
    <w:rsid w:val="0028664C"/>
    <w:rsid w:val="002869C9"/>
    <w:rsid w:val="00290219"/>
    <w:rsid w:val="002A6026"/>
    <w:rsid w:val="0031123B"/>
    <w:rsid w:val="00316B6F"/>
    <w:rsid w:val="00351927"/>
    <w:rsid w:val="00383AFB"/>
    <w:rsid w:val="003B1F22"/>
    <w:rsid w:val="004105FF"/>
    <w:rsid w:val="0041731A"/>
    <w:rsid w:val="004206E1"/>
    <w:rsid w:val="00440C35"/>
    <w:rsid w:val="00467E05"/>
    <w:rsid w:val="004B1BA2"/>
    <w:rsid w:val="004C55EA"/>
    <w:rsid w:val="004E3C9D"/>
    <w:rsid w:val="004F5D91"/>
    <w:rsid w:val="0051325F"/>
    <w:rsid w:val="00515315"/>
    <w:rsid w:val="00542283"/>
    <w:rsid w:val="005510EC"/>
    <w:rsid w:val="00565B60"/>
    <w:rsid w:val="00570230"/>
    <w:rsid w:val="00594B02"/>
    <w:rsid w:val="005960FC"/>
    <w:rsid w:val="005B24D1"/>
    <w:rsid w:val="005C1612"/>
    <w:rsid w:val="005D4F15"/>
    <w:rsid w:val="00632E47"/>
    <w:rsid w:val="00666BA3"/>
    <w:rsid w:val="006918B6"/>
    <w:rsid w:val="006965CD"/>
    <w:rsid w:val="006B2745"/>
    <w:rsid w:val="006C3B7D"/>
    <w:rsid w:val="006E456A"/>
    <w:rsid w:val="006E63D3"/>
    <w:rsid w:val="00705E61"/>
    <w:rsid w:val="007433C6"/>
    <w:rsid w:val="0078171A"/>
    <w:rsid w:val="00790F42"/>
    <w:rsid w:val="007A3575"/>
    <w:rsid w:val="007B04C0"/>
    <w:rsid w:val="007B7026"/>
    <w:rsid w:val="007D4731"/>
    <w:rsid w:val="00817BBD"/>
    <w:rsid w:val="00830994"/>
    <w:rsid w:val="00843880"/>
    <w:rsid w:val="00856C51"/>
    <w:rsid w:val="008A426F"/>
    <w:rsid w:val="008C7ACB"/>
    <w:rsid w:val="008D19FC"/>
    <w:rsid w:val="008D7958"/>
    <w:rsid w:val="008E1EA4"/>
    <w:rsid w:val="00914891"/>
    <w:rsid w:val="009151AC"/>
    <w:rsid w:val="00955E5D"/>
    <w:rsid w:val="009569DC"/>
    <w:rsid w:val="00976B01"/>
    <w:rsid w:val="009834AB"/>
    <w:rsid w:val="009F1A5E"/>
    <w:rsid w:val="00A17E38"/>
    <w:rsid w:val="00A41502"/>
    <w:rsid w:val="00AB4CAC"/>
    <w:rsid w:val="00AC7D4B"/>
    <w:rsid w:val="00AF159C"/>
    <w:rsid w:val="00AF18C5"/>
    <w:rsid w:val="00B27FC0"/>
    <w:rsid w:val="00B31E39"/>
    <w:rsid w:val="00B4502F"/>
    <w:rsid w:val="00BB06DC"/>
    <w:rsid w:val="00BF79C9"/>
    <w:rsid w:val="00C728B7"/>
    <w:rsid w:val="00C73B7C"/>
    <w:rsid w:val="00D76A6E"/>
    <w:rsid w:val="00DB408E"/>
    <w:rsid w:val="00E34A20"/>
    <w:rsid w:val="00E50D22"/>
    <w:rsid w:val="00E56CA7"/>
    <w:rsid w:val="00E6017C"/>
    <w:rsid w:val="00EB43FF"/>
    <w:rsid w:val="00EC2C1B"/>
    <w:rsid w:val="00EE7721"/>
    <w:rsid w:val="00F437CE"/>
    <w:rsid w:val="00F57BC4"/>
    <w:rsid w:val="00F70F6C"/>
    <w:rsid w:val="00F86788"/>
    <w:rsid w:val="00FB53E3"/>
    <w:rsid w:val="00FD1C7C"/>
    <w:rsid w:val="00FD63A3"/>
    <w:rsid w:val="00FE636F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1C4AB9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C4AB9"/>
    <w:pPr>
      <w:ind w:left="720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EC2C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206E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06E1"/>
    <w:rPr>
      <w:rFonts w:ascii="Lucida Grande" w:eastAsia="Calibri" w:hAnsi="Lucida Grande" w:cs="Times New Roman"/>
      <w:sz w:val="18"/>
      <w:szCs w:val="18"/>
    </w:rPr>
  </w:style>
  <w:style w:type="character" w:styleId="Hyperlink">
    <w:name w:val="Hyperlink"/>
    <w:basedOn w:val="DefaultParagraphFont"/>
    <w:rsid w:val="00054E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4105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c14.supercomputing.org/program/posters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nia.org/events/storage-developer2013/speaker_info" TargetMode="External"/><Relationship Id="rId6" Type="http://schemas.openxmlformats.org/officeDocument/2006/relationships/hyperlink" Target="http://sc14.supercomputing.org/program/tutorials" TargetMode="External"/><Relationship Id="rId7" Type="http://schemas.openxmlformats.org/officeDocument/2006/relationships/hyperlink" Target="http://sc14.supercomputing.org/program/technical-papers" TargetMode="External"/><Relationship Id="rId8" Type="http://schemas.openxmlformats.org/officeDocument/2006/relationships/hyperlink" Target="http://sc14.supercomputing.org/program/panels" TargetMode="External"/><Relationship Id="rId9" Type="http://schemas.openxmlformats.org/officeDocument/2006/relationships/hyperlink" Target="http://sc14.supercomputing.org/program/birds-feather-sessions-bofs" TargetMode="External"/><Relationship Id="rId10" Type="http://schemas.openxmlformats.org/officeDocument/2006/relationships/hyperlink" Target="http://sc14.supercomputing.org/program/emerging-technolog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370</Words>
  <Characters>2111</Characters>
  <Application>Microsoft Macintosh Word</Application>
  <DocSecurity>0</DocSecurity>
  <Lines>17</Lines>
  <Paragraphs>4</Paragraphs>
  <ScaleCrop>false</ScaleCrop>
  <Company>System Fabric Works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Moran</dc:creator>
  <cp:keywords/>
  <cp:lastModifiedBy>Rebecca Moran</cp:lastModifiedBy>
  <cp:revision>3</cp:revision>
  <cp:lastPrinted>2014-02-27T19:51:00Z</cp:lastPrinted>
  <dcterms:created xsi:type="dcterms:W3CDTF">2014-02-28T15:48:00Z</dcterms:created>
  <dcterms:modified xsi:type="dcterms:W3CDTF">2014-02-28T15:55:00Z</dcterms:modified>
</cp:coreProperties>
</file>