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7C310AA7" w:rsidR="00A71D15" w:rsidRDefault="00743F44">
      <w:pPr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A5281E">
        <w:rPr>
          <w:b/>
          <w:sz w:val="24"/>
        </w:rPr>
        <w:t xml:space="preserve"> </w:t>
      </w:r>
      <w:r>
        <w:rPr>
          <w:b/>
          <w:sz w:val="24"/>
        </w:rPr>
        <w:t>10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A33915E" w14:textId="77777777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175C7DAC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524DDDA4" w14:textId="77777777" w:rsidR="00A71D15" w:rsidRPr="001A6DDE" w:rsidRDefault="0031680D">
      <w:pPr>
        <w:ind w:firstLine="360"/>
        <w:rPr>
          <w:b/>
          <w:sz w:val="24"/>
        </w:rPr>
      </w:pPr>
      <w:r>
        <w:rPr>
          <w:sz w:val="24"/>
        </w:rPr>
        <w:tab/>
      </w:r>
      <w:r w:rsidRPr="001A6DDE">
        <w:rPr>
          <w:b/>
          <w:sz w:val="24"/>
        </w:rPr>
        <w:t>At-Large / Harold Cook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038DFFCA" w14:textId="77777777" w:rsidR="00A71D15" w:rsidRPr="001A6DDE" w:rsidRDefault="0031680D">
      <w:pPr>
        <w:ind w:firstLine="720"/>
        <w:rPr>
          <w:b/>
          <w:sz w:val="24"/>
        </w:rPr>
      </w:pPr>
      <w:r w:rsidRPr="001A6DDE">
        <w:rPr>
          <w:b/>
          <w:sz w:val="24"/>
        </w:rPr>
        <w:t xml:space="preserve">Cray/Paul Grun </w:t>
      </w:r>
    </w:p>
    <w:p w14:paraId="799A9C01" w14:textId="77777777" w:rsidR="00A71D15" w:rsidRPr="001A6DDE" w:rsidRDefault="0031680D">
      <w:pPr>
        <w:ind w:firstLine="720"/>
        <w:rPr>
          <w:b/>
          <w:sz w:val="24"/>
        </w:rPr>
      </w:pPr>
      <w:r w:rsidRPr="001A6DDE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1A6DDE" w:rsidRDefault="0031680D">
      <w:pPr>
        <w:ind w:firstLine="720"/>
        <w:rPr>
          <w:b/>
          <w:sz w:val="24"/>
        </w:rPr>
      </w:pPr>
      <w:r w:rsidRPr="001A6DDE">
        <w:rPr>
          <w:b/>
          <w:sz w:val="24"/>
        </w:rPr>
        <w:t>Intel / Divya Kolar</w:t>
      </w:r>
    </w:p>
    <w:p w14:paraId="3304C00C" w14:textId="77777777" w:rsidR="00A71D15" w:rsidRPr="001A6DDE" w:rsidRDefault="0031680D" w:rsidP="00F80FA4">
      <w:pPr>
        <w:ind w:firstLine="720"/>
        <w:rPr>
          <w:b/>
          <w:sz w:val="24"/>
        </w:rPr>
      </w:pPr>
      <w:r w:rsidRPr="001A6DDE">
        <w:rPr>
          <w:b/>
          <w:sz w:val="24"/>
        </w:rPr>
        <w:t xml:space="preserve">Jump Trading / Christoph Lameter </w:t>
      </w:r>
    </w:p>
    <w:p w14:paraId="5848557D" w14:textId="77777777" w:rsidR="00A71D15" w:rsidRPr="001A6DDE" w:rsidRDefault="0031680D">
      <w:pPr>
        <w:ind w:firstLine="720"/>
        <w:rPr>
          <w:b/>
          <w:sz w:val="24"/>
        </w:rPr>
      </w:pPr>
      <w:r w:rsidRPr="001A6DDE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9D7344C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NetApp / David Dale 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3652A80D" w14:textId="77777777" w:rsidR="00A71D15" w:rsidRPr="00C52D2C" w:rsidRDefault="0031680D">
      <w:pPr>
        <w:ind w:firstLine="720"/>
        <w:rPr>
          <w:b/>
          <w:sz w:val="24"/>
        </w:rPr>
      </w:pPr>
      <w:r w:rsidRPr="00C52D2C">
        <w:rPr>
          <w:b/>
          <w:sz w:val="24"/>
        </w:rPr>
        <w:t>Red Hat / Doug Ledford</w:t>
      </w:r>
    </w:p>
    <w:p w14:paraId="1C05BE16" w14:textId="77777777" w:rsidR="00A71D15" w:rsidRDefault="0031680D">
      <w:pPr>
        <w:ind w:firstLine="720"/>
        <w:rPr>
          <w:b/>
          <w:sz w:val="24"/>
        </w:rPr>
      </w:pPr>
      <w:r w:rsidRPr="00C52D2C">
        <w:rPr>
          <w:b/>
          <w:sz w:val="24"/>
        </w:rPr>
        <w:t>Sandia / Mike Aguilar</w:t>
      </w:r>
    </w:p>
    <w:p w14:paraId="3A6F405F" w14:textId="39A9B094" w:rsidR="001A6DDE" w:rsidRPr="001A6DDE" w:rsidRDefault="001A6DDE" w:rsidP="001A6DDE">
      <w:pPr>
        <w:rPr>
          <w:sz w:val="24"/>
        </w:rPr>
      </w:pPr>
      <w:r w:rsidRPr="001A6DDE">
        <w:rPr>
          <w:sz w:val="24"/>
        </w:rPr>
        <w:t>Others:</w:t>
      </w:r>
    </w:p>
    <w:p w14:paraId="5905415F" w14:textId="1BC274DC" w:rsidR="001A6DDE" w:rsidRPr="00C52D2C" w:rsidRDefault="001A6DDE" w:rsidP="001A6DDE">
      <w:pPr>
        <w:rPr>
          <w:b/>
          <w:sz w:val="24"/>
        </w:rPr>
      </w:pPr>
      <w:r>
        <w:rPr>
          <w:b/>
          <w:sz w:val="24"/>
        </w:rPr>
        <w:tab/>
        <w:t>Jim Ryan/OFA</w:t>
      </w:r>
    </w:p>
    <w:p w14:paraId="0D9CA564" w14:textId="5C3BAFDF" w:rsidR="007B7CAE" w:rsidRDefault="00F2610E" w:rsidP="007B7CA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78D6D96C" w14:textId="77777777" w:rsidR="007B7CAE" w:rsidRDefault="007B7CAE" w:rsidP="007B7CAE">
      <w:pPr>
        <w:pStyle w:val="BodyText"/>
      </w:pPr>
    </w:p>
    <w:p w14:paraId="655FF526" w14:textId="46220479" w:rsidR="007B7CAE" w:rsidRDefault="007B7CAE" w:rsidP="007B7CAE">
      <w:pPr>
        <w:pStyle w:val="BodyText"/>
        <w:numPr>
          <w:ilvl w:val="0"/>
          <w:numId w:val="4"/>
        </w:numPr>
      </w:pPr>
      <w:r>
        <w:t>None</w:t>
      </w:r>
    </w:p>
    <w:p w14:paraId="2D4CA8D1" w14:textId="77777777" w:rsidR="007B7CAE" w:rsidRDefault="007B7CAE" w:rsidP="007B7CAE">
      <w:pPr>
        <w:pStyle w:val="BodyText"/>
      </w:pPr>
    </w:p>
    <w:p w14:paraId="78ED5BFB" w14:textId="7A0FCE20" w:rsidR="00A432EF" w:rsidRDefault="00EF099A" w:rsidP="00107523">
      <w:pPr>
        <w:pStyle w:val="BodyText"/>
        <w:numPr>
          <w:ilvl w:val="0"/>
          <w:numId w:val="2"/>
        </w:numPr>
      </w:pPr>
      <w:r>
        <w:t xml:space="preserve">Approve minutes from </w:t>
      </w:r>
      <w:r w:rsidR="00743F44">
        <w:t>8</w:t>
      </w:r>
      <w:r>
        <w:t>/</w:t>
      </w:r>
      <w:r w:rsidR="009C7AAA">
        <w:t>2</w:t>
      </w:r>
      <w:r w:rsidR="00743F44">
        <w:t>9</w:t>
      </w:r>
      <w:r>
        <w:t>/19</w:t>
      </w:r>
    </w:p>
    <w:p w14:paraId="090EB0DE" w14:textId="00B1572A" w:rsidR="009C7AAA" w:rsidRDefault="002B38C9" w:rsidP="009C7AAA">
      <w:pPr>
        <w:pStyle w:val="BodyText"/>
        <w:numPr>
          <w:ilvl w:val="1"/>
          <w:numId w:val="2"/>
        </w:numPr>
      </w:pPr>
      <w:hyperlink r:id="rId7" w:history="1">
        <w:r w:rsidR="00743F44" w:rsidRPr="005659D4">
          <w:rPr>
            <w:rStyle w:val="Hyperlink"/>
          </w:rPr>
          <w:t>https://downloads.openfabrics.org/WorkGroups/board/minutes_xwg/2019/OFAXWGMinutes_20190829.docx</w:t>
        </w:r>
      </w:hyperlink>
      <w:r w:rsidR="00743F44">
        <w:t xml:space="preserve"> </w:t>
      </w:r>
    </w:p>
    <w:p w14:paraId="44D0C239" w14:textId="77777777" w:rsidR="007B7CAE" w:rsidRDefault="007B7CAE" w:rsidP="007B7CAE">
      <w:pPr>
        <w:pStyle w:val="BodyText"/>
      </w:pPr>
    </w:p>
    <w:p w14:paraId="491269CF" w14:textId="77777777" w:rsidR="007B7CAE" w:rsidRDefault="007B7CAE" w:rsidP="007B7CAE">
      <w:pPr>
        <w:pStyle w:val="BodyText"/>
        <w:numPr>
          <w:ilvl w:val="1"/>
          <w:numId w:val="3"/>
        </w:numPr>
      </w:pPr>
      <w:r w:rsidRPr="00A42941">
        <w:t>A motio</w:t>
      </w:r>
      <w:r>
        <w:t>n to approved the minutes from 20 June was made by Doug Ledford (Red Hat).  The motion was seconded by Mike Aguilar (Sandia).  The vote was approved unanimously.</w:t>
      </w:r>
    </w:p>
    <w:p w14:paraId="17B7E092" w14:textId="77777777" w:rsidR="007B7CAE" w:rsidRDefault="007B7CAE" w:rsidP="007B7CAE">
      <w:pPr>
        <w:pStyle w:val="BodyText"/>
      </w:pPr>
    </w:p>
    <w:p w14:paraId="042F0F0B" w14:textId="77777777" w:rsidR="007B7CAE" w:rsidRDefault="007B7CAE" w:rsidP="007B7CAE">
      <w:pPr>
        <w:pStyle w:val="BodyText"/>
      </w:pPr>
    </w:p>
    <w:p w14:paraId="350A05DB" w14:textId="1BAB712D" w:rsidR="00D16C0E" w:rsidRDefault="009C7AAA" w:rsidP="00107523">
      <w:pPr>
        <w:pStyle w:val="BodyText"/>
        <w:numPr>
          <w:ilvl w:val="0"/>
          <w:numId w:val="2"/>
        </w:numPr>
      </w:pPr>
      <w:r>
        <w:t>Bylaws Project</w:t>
      </w:r>
    </w:p>
    <w:p w14:paraId="635EC75C" w14:textId="77777777" w:rsidR="00F2284E" w:rsidRDefault="00F2284E" w:rsidP="00F2284E">
      <w:pPr>
        <w:pStyle w:val="BodyText"/>
        <w:ind w:left="360"/>
      </w:pPr>
    </w:p>
    <w:p w14:paraId="6DFC00D1" w14:textId="58366C6E" w:rsidR="007B7CAE" w:rsidRDefault="002B38C9" w:rsidP="00F24B71">
      <w:pPr>
        <w:pStyle w:val="BodyText"/>
        <w:numPr>
          <w:ilvl w:val="1"/>
          <w:numId w:val="2"/>
        </w:numPr>
      </w:pPr>
      <w:hyperlink r:id="rId8" w:history="1">
        <w:r w:rsidR="009C7AAA" w:rsidRPr="00A73F5A">
          <w:rPr>
            <w:rStyle w:val="Hyperlink"/>
          </w:rPr>
          <w:t>https://downloads.openfabrics.org/WorkGroups/board/Bylaws%20Update%20Project/OFA%20Draft%20Bylaws%20</w:t>
        </w:r>
        <w:r w:rsidR="009C7AAA" w:rsidRPr="00A73F5A">
          <w:rPr>
            <w:rStyle w:val="Hyperlink"/>
          </w:rPr>
          <w:t>U</w:t>
        </w:r>
        <w:r w:rsidR="009C7AAA" w:rsidRPr="00A73F5A">
          <w:rPr>
            <w:rStyle w:val="Hyperlink"/>
          </w:rPr>
          <w:t>nified/</w:t>
        </w:r>
      </w:hyperlink>
      <w:r w:rsidR="009C7AAA">
        <w:t xml:space="preserve"> </w:t>
      </w:r>
    </w:p>
    <w:p w14:paraId="7DF4E8E4" w14:textId="77777777" w:rsidR="00035F92" w:rsidRDefault="00035F92" w:rsidP="00035F92">
      <w:pPr>
        <w:pStyle w:val="BodyText"/>
        <w:ind w:left="792"/>
      </w:pPr>
    </w:p>
    <w:p w14:paraId="0264D2B5" w14:textId="19C7B7C0" w:rsidR="007B3748" w:rsidRPr="007B3748" w:rsidRDefault="00035F92" w:rsidP="007B3748">
      <w:pPr>
        <w:pStyle w:val="BodyText"/>
        <w:numPr>
          <w:ilvl w:val="1"/>
          <w:numId w:val="2"/>
        </w:numPr>
        <w:rPr>
          <w:b/>
          <w:i/>
          <w:sz w:val="28"/>
          <w:szCs w:val="28"/>
        </w:rPr>
      </w:pPr>
      <w:r w:rsidRPr="007B3748">
        <w:rPr>
          <w:b/>
          <w:i/>
          <w:szCs w:val="24"/>
        </w:rPr>
        <w:t xml:space="preserve">We would like </w:t>
      </w:r>
      <w:r w:rsidRPr="00283653">
        <w:rPr>
          <w:b/>
          <w:i/>
          <w:sz w:val="32"/>
          <w:szCs w:val="32"/>
          <w:u w:val="single"/>
        </w:rPr>
        <w:t>everyone</w:t>
      </w:r>
      <w:r w:rsidRPr="007B3748">
        <w:rPr>
          <w:b/>
          <w:i/>
          <w:szCs w:val="24"/>
        </w:rPr>
        <w:t xml:space="preserve"> to review the</w:t>
      </w:r>
      <w:r w:rsidR="004229AF">
        <w:rPr>
          <w:b/>
          <w:i/>
          <w:sz w:val="28"/>
          <w:szCs w:val="28"/>
        </w:rPr>
        <w:t xml:space="preserve"> Bylaws</w:t>
      </w:r>
      <w:r w:rsidR="006D52AC">
        <w:rPr>
          <w:b/>
          <w:i/>
          <w:sz w:val="28"/>
          <w:szCs w:val="28"/>
        </w:rPr>
        <w:t xml:space="preserve"> and then make comments using B</w:t>
      </w:r>
      <w:r w:rsidR="004229AF">
        <w:rPr>
          <w:b/>
          <w:i/>
          <w:sz w:val="28"/>
          <w:szCs w:val="28"/>
        </w:rPr>
        <w:t>o</w:t>
      </w:r>
      <w:r w:rsidR="006D52AC">
        <w:rPr>
          <w:b/>
          <w:i/>
          <w:sz w:val="28"/>
          <w:szCs w:val="28"/>
        </w:rPr>
        <w:t>a</w:t>
      </w:r>
      <w:r w:rsidR="004229AF">
        <w:rPr>
          <w:b/>
          <w:i/>
          <w:sz w:val="28"/>
          <w:szCs w:val="28"/>
        </w:rPr>
        <w:t>rd Plus Reflector.</w:t>
      </w:r>
    </w:p>
    <w:p w14:paraId="1BB6407C" w14:textId="77777777" w:rsidR="00F24B71" w:rsidRDefault="00F24B71" w:rsidP="00F24B71">
      <w:pPr>
        <w:pStyle w:val="BodyText"/>
        <w:ind w:left="792"/>
      </w:pPr>
    </w:p>
    <w:p w14:paraId="3AEA9F4A" w14:textId="0D36C2A0" w:rsidR="00F24B71" w:rsidRDefault="00B0449F" w:rsidP="00F24B71">
      <w:pPr>
        <w:pStyle w:val="BodyText"/>
        <w:numPr>
          <w:ilvl w:val="1"/>
          <w:numId w:val="2"/>
        </w:numPr>
      </w:pPr>
      <w:r>
        <w:t>Process</w:t>
      </w:r>
    </w:p>
    <w:p w14:paraId="0F92436A" w14:textId="77777777" w:rsidR="00B0449F" w:rsidRPr="00AB5390" w:rsidRDefault="00B0449F" w:rsidP="00B0449F">
      <w:pPr>
        <w:pStyle w:val="BodyText"/>
        <w:rPr>
          <w:color w:val="000000" w:themeColor="text1"/>
        </w:rPr>
      </w:pPr>
    </w:p>
    <w:p w14:paraId="77AD0A77" w14:textId="44775C89" w:rsidR="008D045C" w:rsidRDefault="008D045C" w:rsidP="00B0449F">
      <w:pPr>
        <w:pStyle w:val="BodyText"/>
        <w:numPr>
          <w:ilvl w:val="1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17 October 2019---XWG Discussion and Review</w:t>
      </w:r>
    </w:p>
    <w:p w14:paraId="54F305B6" w14:textId="3225BD6D" w:rsidR="00B0449F" w:rsidRPr="00AB5390" w:rsidRDefault="008D045C" w:rsidP="00B0449F">
      <w:pPr>
        <w:pStyle w:val="BodyText"/>
        <w:numPr>
          <w:ilvl w:val="1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24 October 2019---</w:t>
      </w:r>
      <w:r w:rsidR="00310544" w:rsidRPr="00AB5390">
        <w:rPr>
          <w:i/>
          <w:color w:val="000000" w:themeColor="text1"/>
        </w:rPr>
        <w:t>Board Approval of Draft Document</w:t>
      </w:r>
      <w:r>
        <w:rPr>
          <w:i/>
          <w:color w:val="000000" w:themeColor="text1"/>
        </w:rPr>
        <w:t xml:space="preserve"> </w:t>
      </w:r>
    </w:p>
    <w:p w14:paraId="3785428C" w14:textId="7C52A43F" w:rsidR="00310544" w:rsidRPr="00AB5390" w:rsidRDefault="008D045C" w:rsidP="00B0449F">
      <w:pPr>
        <w:pStyle w:val="BodyText"/>
        <w:numPr>
          <w:ilvl w:val="1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7 November 2019 (Tentative)---</w:t>
      </w:r>
      <w:r w:rsidR="00310544" w:rsidRPr="00AB5390">
        <w:rPr>
          <w:i/>
          <w:color w:val="000000" w:themeColor="text1"/>
        </w:rPr>
        <w:t xml:space="preserve">OFA Legal Review </w:t>
      </w:r>
    </w:p>
    <w:p w14:paraId="210B3BFD" w14:textId="29820084" w:rsidR="00785A0F" w:rsidRPr="00AB5390" w:rsidRDefault="008D045C" w:rsidP="00785A0F">
      <w:pPr>
        <w:pStyle w:val="BodyText"/>
        <w:numPr>
          <w:ilvl w:val="2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7 November 2019 (Tentative)---</w:t>
      </w:r>
      <w:r w:rsidR="00785A0F" w:rsidRPr="00AB5390">
        <w:rPr>
          <w:i/>
          <w:color w:val="000000" w:themeColor="text1"/>
        </w:rPr>
        <w:t>Resulting Edits</w:t>
      </w:r>
    </w:p>
    <w:p w14:paraId="042362BE" w14:textId="097B402B" w:rsidR="00310544" w:rsidRPr="00AB5390" w:rsidRDefault="008D045C" w:rsidP="00B0449F">
      <w:pPr>
        <w:pStyle w:val="BodyText"/>
        <w:numPr>
          <w:ilvl w:val="1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5 December (Tentative)---</w:t>
      </w:r>
      <w:r w:rsidR="00785A0F" w:rsidRPr="00AB5390">
        <w:rPr>
          <w:i/>
          <w:color w:val="000000" w:themeColor="text1"/>
        </w:rPr>
        <w:t>Member Review</w:t>
      </w:r>
      <w:r w:rsidR="00957E6E">
        <w:rPr>
          <w:i/>
          <w:color w:val="000000" w:themeColor="text1"/>
        </w:rPr>
        <w:t xml:space="preserve"> ends</w:t>
      </w:r>
    </w:p>
    <w:p w14:paraId="42EFDB44" w14:textId="38E47383" w:rsidR="00785A0F" w:rsidRPr="00AB5390" w:rsidRDefault="008D045C" w:rsidP="00785A0F">
      <w:pPr>
        <w:pStyle w:val="BodyText"/>
        <w:numPr>
          <w:ilvl w:val="2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5 December (Tentative)---</w:t>
      </w:r>
      <w:r w:rsidR="00785A0F" w:rsidRPr="00AB5390">
        <w:rPr>
          <w:i/>
          <w:color w:val="000000" w:themeColor="text1"/>
        </w:rPr>
        <w:t>Resulting Edits</w:t>
      </w:r>
    </w:p>
    <w:p w14:paraId="1A052CFC" w14:textId="5859732F" w:rsidR="00785A0F" w:rsidRPr="00AB5390" w:rsidRDefault="00957E6E" w:rsidP="00785A0F">
      <w:pPr>
        <w:pStyle w:val="BodyText"/>
        <w:numPr>
          <w:ilvl w:val="1"/>
          <w:numId w:val="4"/>
        </w:numPr>
        <w:rPr>
          <w:i/>
          <w:color w:val="000000" w:themeColor="text1"/>
        </w:rPr>
      </w:pPr>
      <w:r>
        <w:rPr>
          <w:i/>
          <w:color w:val="000000" w:themeColor="text1"/>
        </w:rPr>
        <w:t>19 December (Tentative)---</w:t>
      </w:r>
      <w:r w:rsidR="00785A0F" w:rsidRPr="00AB5390">
        <w:rPr>
          <w:i/>
          <w:color w:val="000000" w:themeColor="text1"/>
        </w:rPr>
        <w:t>Final Board Approval</w:t>
      </w:r>
    </w:p>
    <w:bookmarkEnd w:id="0"/>
    <w:p w14:paraId="071676E0" w14:textId="77777777" w:rsidR="00A71D15" w:rsidRDefault="00A71D15" w:rsidP="00E86691">
      <w:pPr>
        <w:pStyle w:val="BodyText"/>
      </w:pPr>
    </w:p>
    <w:p w14:paraId="26F8042C" w14:textId="53AA1533" w:rsidR="00D16C0E" w:rsidRDefault="003512BC" w:rsidP="003512BC">
      <w:pPr>
        <w:pStyle w:val="ListParagraph"/>
        <w:numPr>
          <w:ilvl w:val="0"/>
          <w:numId w:val="2"/>
        </w:num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r>
        <w:rPr>
          <w:rFonts w:ascii="Arial" w:eastAsia="Calibri" w:hAnsi="Arial" w:cs="Arial"/>
          <w:bCs/>
          <w:color w:val="222222"/>
          <w:sz w:val="24"/>
          <w:szCs w:val="24"/>
        </w:rPr>
        <w:t xml:space="preserve"> Workshop Technical Program Committee (TPC)</w:t>
      </w:r>
    </w:p>
    <w:p w14:paraId="2839FCF5" w14:textId="77777777" w:rsidR="003512BC" w:rsidRDefault="003512BC" w:rsidP="003512BC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p w14:paraId="7A52754D" w14:textId="3A58B1CD" w:rsidR="003512BC" w:rsidRDefault="003512BC" w:rsidP="003512BC">
      <w:pPr>
        <w:pStyle w:val="ListParagraph"/>
        <w:numPr>
          <w:ilvl w:val="0"/>
          <w:numId w:val="5"/>
        </w:num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r>
        <w:rPr>
          <w:rFonts w:ascii="Arial" w:eastAsia="Calibri" w:hAnsi="Arial" w:cs="Arial"/>
          <w:bCs/>
          <w:color w:val="222222"/>
          <w:sz w:val="24"/>
          <w:szCs w:val="24"/>
        </w:rPr>
        <w:t>The Workshop planning progress is continuing.</w:t>
      </w:r>
    </w:p>
    <w:p w14:paraId="0D4371CE" w14:textId="486B06C1" w:rsidR="003512BC" w:rsidRDefault="003512BC" w:rsidP="003512BC">
      <w:pPr>
        <w:pStyle w:val="ListParagraph"/>
        <w:numPr>
          <w:ilvl w:val="0"/>
          <w:numId w:val="5"/>
        </w:num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r w:rsidRPr="003512BC">
        <w:rPr>
          <w:rFonts w:ascii="Arial" w:eastAsia="Calibri" w:hAnsi="Arial" w:cs="Arial"/>
          <w:bCs/>
          <w:color w:val="222222"/>
          <w:sz w:val="24"/>
          <w:szCs w:val="24"/>
        </w:rPr>
        <w:t>We will be working with Doug Ledford’s tutorial with Hari Subramoni (Ohio State University).</w:t>
      </w:r>
    </w:p>
    <w:p w14:paraId="0961C87B" w14:textId="7C13BD12" w:rsidR="003512BC" w:rsidRDefault="003512BC" w:rsidP="003512BC">
      <w:pPr>
        <w:pStyle w:val="ListParagraph"/>
        <w:numPr>
          <w:ilvl w:val="1"/>
          <w:numId w:val="5"/>
        </w:num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r>
        <w:rPr>
          <w:rFonts w:ascii="Arial" w:eastAsia="Calibri" w:hAnsi="Arial" w:cs="Arial"/>
          <w:bCs/>
          <w:color w:val="222222"/>
          <w:sz w:val="24"/>
          <w:szCs w:val="24"/>
        </w:rPr>
        <w:t>Doug will be adding ‘Soft iWARP’ to the tutorial.</w:t>
      </w:r>
    </w:p>
    <w:p w14:paraId="6B356FED" w14:textId="77777777" w:rsidR="003512BC" w:rsidRDefault="003512BC" w:rsidP="003512BC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p w14:paraId="0D08F005" w14:textId="71DA6AB9" w:rsidR="000425D5" w:rsidRPr="000425D5" w:rsidRDefault="00153C4B" w:rsidP="000425D5">
      <w:pPr>
        <w:pStyle w:val="ListParagraph"/>
        <w:numPr>
          <w:ilvl w:val="0"/>
          <w:numId w:val="2"/>
        </w:num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r>
        <w:rPr>
          <w:rFonts w:ascii="Arial" w:eastAsia="Calibri" w:hAnsi="Arial" w:cs="Arial"/>
          <w:bCs/>
          <w:color w:val="222222"/>
          <w:sz w:val="24"/>
          <w:szCs w:val="24"/>
        </w:rPr>
        <w:t xml:space="preserve">The Marketing Working Group </w:t>
      </w:r>
      <w:r w:rsidR="00742215">
        <w:rPr>
          <w:rFonts w:ascii="Arial" w:eastAsia="Calibri" w:hAnsi="Arial" w:cs="Arial"/>
          <w:bCs/>
          <w:color w:val="222222"/>
          <w:sz w:val="24"/>
          <w:szCs w:val="24"/>
        </w:rPr>
        <w:t>will be working with Open Network Users Group (ONUG) on a tutorial describing what RDMA is</w:t>
      </w:r>
      <w:r w:rsidR="000425D5">
        <w:rPr>
          <w:rFonts w:ascii="Arial" w:eastAsia="Calibri" w:hAnsi="Arial" w:cs="Arial"/>
          <w:bCs/>
          <w:color w:val="222222"/>
          <w:sz w:val="24"/>
          <w:szCs w:val="24"/>
        </w:rPr>
        <w:t>.</w:t>
      </w:r>
    </w:p>
    <w:p w14:paraId="077453D0" w14:textId="77777777" w:rsidR="00AD2F76" w:rsidRDefault="00AD2F76" w:rsidP="00AD2F76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p w14:paraId="450786D1" w14:textId="175D70BF" w:rsidR="003512BC" w:rsidRPr="00AD2F76" w:rsidRDefault="00AD2F76" w:rsidP="004A6D69">
      <w:pPr>
        <w:pStyle w:val="ListParagraph"/>
        <w:numPr>
          <w:ilvl w:val="0"/>
          <w:numId w:val="2"/>
        </w:num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r w:rsidRPr="00AD2F76">
        <w:rPr>
          <w:rFonts w:ascii="Arial" w:eastAsia="Calibri" w:hAnsi="Arial" w:cs="Arial"/>
          <w:bCs/>
          <w:color w:val="222222"/>
          <w:sz w:val="24"/>
          <w:szCs w:val="24"/>
        </w:rPr>
        <w:t>We have been working on ‘re-imagining’ the InterOp Working Group (IWG</w:t>
      </w:r>
      <w:r>
        <w:rPr>
          <w:rFonts w:ascii="Arial" w:eastAsia="Calibri" w:hAnsi="Arial" w:cs="Arial"/>
          <w:bCs/>
          <w:color w:val="222222"/>
          <w:sz w:val="24"/>
          <w:szCs w:val="24"/>
        </w:rPr>
        <w:t>).  The work will begin again on Monday, 14 October 2019.</w:t>
      </w:r>
    </w:p>
    <w:p w14:paraId="1F604011" w14:textId="77777777" w:rsidR="009C7AAA" w:rsidRDefault="009C7AAA" w:rsidP="00A432EF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p w14:paraId="633D3CFB" w14:textId="49A209B1" w:rsidR="000425D5" w:rsidRPr="000425D5" w:rsidRDefault="000425D5" w:rsidP="000425D5">
      <w:pPr>
        <w:pStyle w:val="ListParagraph"/>
        <w:numPr>
          <w:ilvl w:val="0"/>
          <w:numId w:val="2"/>
        </w:num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bookmarkStart w:id="1" w:name="_GoBack"/>
      <w:bookmarkEnd w:id="1"/>
      <w:r>
        <w:rPr>
          <w:rFonts w:ascii="Arial" w:eastAsia="Calibri" w:hAnsi="Arial" w:cs="Arial"/>
          <w:bCs/>
          <w:color w:val="222222"/>
          <w:sz w:val="24"/>
          <w:szCs w:val="24"/>
        </w:rPr>
        <w:t>Anyone going to SC19, let the OFA MWG know.  So far, Mike Aguilar (Sandia) and Christoph Lameter (Jump Trading) are going.</w:t>
      </w:r>
    </w:p>
    <w:sectPr w:rsidR="000425D5" w:rsidRPr="000425D5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7D888" w14:textId="77777777" w:rsidR="002B38C9" w:rsidRDefault="002B38C9">
      <w:r>
        <w:separator/>
      </w:r>
    </w:p>
  </w:endnote>
  <w:endnote w:type="continuationSeparator" w:id="0">
    <w:p w14:paraId="5354253C" w14:textId="77777777" w:rsidR="002B38C9" w:rsidRDefault="002B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425D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425D5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A16AB" w14:textId="77777777" w:rsidR="002B38C9" w:rsidRDefault="002B38C9">
      <w:r>
        <w:separator/>
      </w:r>
    </w:p>
  </w:footnote>
  <w:footnote w:type="continuationSeparator" w:id="0">
    <w:p w14:paraId="154C0829" w14:textId="77777777" w:rsidR="002B38C9" w:rsidRDefault="002B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6A2271"/>
    <w:multiLevelType w:val="hybridMultilevel"/>
    <w:tmpl w:val="19C2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40A4B"/>
    <w:multiLevelType w:val="hybridMultilevel"/>
    <w:tmpl w:val="F25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35F92"/>
    <w:rsid w:val="000425D5"/>
    <w:rsid w:val="000B1E8A"/>
    <w:rsid w:val="00107523"/>
    <w:rsid w:val="00144B36"/>
    <w:rsid w:val="00153C4B"/>
    <w:rsid w:val="00153D06"/>
    <w:rsid w:val="001A6DDE"/>
    <w:rsid w:val="00283653"/>
    <w:rsid w:val="002B38C9"/>
    <w:rsid w:val="00307EC3"/>
    <w:rsid w:val="00310544"/>
    <w:rsid w:val="0031680D"/>
    <w:rsid w:val="003512BC"/>
    <w:rsid w:val="003621CE"/>
    <w:rsid w:val="00383EBB"/>
    <w:rsid w:val="003970B4"/>
    <w:rsid w:val="004132EB"/>
    <w:rsid w:val="004229AF"/>
    <w:rsid w:val="004F736F"/>
    <w:rsid w:val="0050321A"/>
    <w:rsid w:val="00515FD0"/>
    <w:rsid w:val="006129B8"/>
    <w:rsid w:val="00614D5F"/>
    <w:rsid w:val="00691566"/>
    <w:rsid w:val="006D52AC"/>
    <w:rsid w:val="006E7454"/>
    <w:rsid w:val="007402CA"/>
    <w:rsid w:val="00742215"/>
    <w:rsid w:val="00743F44"/>
    <w:rsid w:val="00750B8D"/>
    <w:rsid w:val="00785A0F"/>
    <w:rsid w:val="007B3748"/>
    <w:rsid w:val="007B5BB2"/>
    <w:rsid w:val="007B7CAE"/>
    <w:rsid w:val="0080561A"/>
    <w:rsid w:val="00866DE9"/>
    <w:rsid w:val="008D045C"/>
    <w:rsid w:val="00957E6E"/>
    <w:rsid w:val="009747FE"/>
    <w:rsid w:val="009B3967"/>
    <w:rsid w:val="009C7AAA"/>
    <w:rsid w:val="00A30BC9"/>
    <w:rsid w:val="00A432EF"/>
    <w:rsid w:val="00A5281E"/>
    <w:rsid w:val="00A56B2E"/>
    <w:rsid w:val="00A71D15"/>
    <w:rsid w:val="00A960A8"/>
    <w:rsid w:val="00AA19C0"/>
    <w:rsid w:val="00AA6382"/>
    <w:rsid w:val="00AB5390"/>
    <w:rsid w:val="00AD2F76"/>
    <w:rsid w:val="00B0449F"/>
    <w:rsid w:val="00B11B87"/>
    <w:rsid w:val="00B13E24"/>
    <w:rsid w:val="00B3076E"/>
    <w:rsid w:val="00B624FB"/>
    <w:rsid w:val="00C52D2C"/>
    <w:rsid w:val="00CA1C98"/>
    <w:rsid w:val="00CA3B08"/>
    <w:rsid w:val="00D16C0E"/>
    <w:rsid w:val="00D307E6"/>
    <w:rsid w:val="00DA3323"/>
    <w:rsid w:val="00DC75D7"/>
    <w:rsid w:val="00E86691"/>
    <w:rsid w:val="00EC6D96"/>
    <w:rsid w:val="00EF099A"/>
    <w:rsid w:val="00F0633D"/>
    <w:rsid w:val="00F2284E"/>
    <w:rsid w:val="00F24B71"/>
    <w:rsid w:val="00F2610E"/>
    <w:rsid w:val="00F649A7"/>
    <w:rsid w:val="00F8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19/OFAXWGMinutes_20190829.docx" TargetMode="External"/><Relationship Id="rId8" Type="http://schemas.openxmlformats.org/officeDocument/2006/relationships/hyperlink" Target="https://downloads.openfabrics.org/WorkGroups/board/Bylaws%20Update%20Project/OFA%20Draft%20Bylaws%20Unified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319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22</cp:revision>
  <cp:lastPrinted>2017-04-19T19:22:00Z</cp:lastPrinted>
  <dcterms:created xsi:type="dcterms:W3CDTF">2019-10-10T16:25:00Z</dcterms:created>
  <dcterms:modified xsi:type="dcterms:W3CDTF">2019-10-10T17:40:00Z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